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993E" w14:textId="77777777" w:rsidR="001B25A6" w:rsidRPr="00A42616" w:rsidRDefault="001B25A6" w:rsidP="005A7984">
      <w:pPr>
        <w:pStyle w:val="Title"/>
        <w:rPr>
          <w:sz w:val="22"/>
          <w:szCs w:val="22"/>
        </w:rPr>
      </w:pPr>
    </w:p>
    <w:p w14:paraId="6DD9A87A" w14:textId="77777777" w:rsidR="00365171" w:rsidRPr="00A42616" w:rsidRDefault="00365171" w:rsidP="00365171">
      <w:pPr>
        <w:spacing w:after="0"/>
        <w:rPr>
          <w:rFonts w:ascii="Sun Life Sans" w:hAnsi="Sun Life Sans" w:cs="Arial"/>
          <w:b/>
          <w:bCs/>
          <w:color w:val="003946" w:themeColor="text1"/>
        </w:rPr>
      </w:pPr>
      <w:r w:rsidRPr="00A42616">
        <w:rPr>
          <w:rFonts w:ascii="Sun Life Sans" w:hAnsi="Sun Life Sans" w:cs="Arial"/>
          <w:b/>
          <w:bCs/>
          <w:noProof/>
          <w:color w:val="003946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59C7C" wp14:editId="35C3FBD0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5886450" cy="1404620"/>
                <wp:effectExtent l="0" t="0" r="19050" b="1206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ACDB" w14:textId="77777777" w:rsidR="00A42728" w:rsidRPr="00A42728" w:rsidRDefault="00A42728" w:rsidP="00A4272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3946" w:themeColor="text1"/>
                                <w:sz w:val="20"/>
                                <w:szCs w:val="20"/>
                              </w:rPr>
                            </w:pPr>
                            <w:r w:rsidRPr="00A42728">
                              <w:rPr>
                                <w:rFonts w:ascii="Arial" w:hAnsi="Arial" w:cs="Arial"/>
                                <w:b/>
                                <w:bCs/>
                                <w:color w:val="003946" w:themeColor="text1"/>
                                <w:sz w:val="20"/>
                                <w:szCs w:val="20"/>
                              </w:rPr>
                              <w:t>Customize this email template to introduce the importance of legacy planning and outline your services with existing clients and/or prospects.</w:t>
                            </w:r>
                          </w:p>
                          <w:p w14:paraId="0D7BFF2A" w14:textId="77777777" w:rsidR="00A42728" w:rsidRPr="00A42728" w:rsidRDefault="00A42728" w:rsidP="00A4272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3946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C57D47" w14:textId="68F8AB2C" w:rsidR="00365171" w:rsidRPr="00E45265" w:rsidRDefault="00A42728" w:rsidP="00A4272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3946" w:themeColor="text1"/>
                                <w:sz w:val="20"/>
                                <w:szCs w:val="20"/>
                              </w:rPr>
                            </w:pPr>
                            <w:r w:rsidRPr="00A42728">
                              <w:rPr>
                                <w:rFonts w:ascii="Arial" w:hAnsi="Arial" w:cs="Arial"/>
                                <w:b/>
                                <w:bCs/>
                                <w:color w:val="003946" w:themeColor="text1"/>
                                <w:sz w:val="20"/>
                                <w:szCs w:val="20"/>
                              </w:rPr>
                              <w:t>*Don’t forget your CASL obligations before sending any marketing emails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59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.5pt;margin-top:0;width:4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" fillcolor="#ffc000">
                <v:textbox style="mso-fit-shape-to-text:t">
                  <w:txbxContent>
                    <w:p w14:paraId="2228ACDB" w14:textId="77777777" w:rsidR="00A42728" w:rsidRPr="00A42728" w:rsidRDefault="00A42728" w:rsidP="00A4272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3946" w:themeColor="text1"/>
                          <w:sz w:val="20"/>
                          <w:szCs w:val="20"/>
                        </w:rPr>
                      </w:pPr>
                      <w:r w:rsidRPr="00A42728">
                        <w:rPr>
                          <w:rFonts w:ascii="Arial" w:hAnsi="Arial" w:cs="Arial"/>
                          <w:b/>
                          <w:bCs/>
                          <w:color w:val="003946" w:themeColor="text1"/>
                          <w:sz w:val="20"/>
                          <w:szCs w:val="20"/>
                        </w:rPr>
                        <w:t>Customize this email template to introduce the importance of legacy planning and outline your services with existing clients and/or prospects.</w:t>
                      </w:r>
                    </w:p>
                    <w:p w14:paraId="0D7BFF2A" w14:textId="77777777" w:rsidR="00A42728" w:rsidRPr="00A42728" w:rsidRDefault="00A42728" w:rsidP="00A4272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3946" w:themeColor="text1"/>
                          <w:sz w:val="20"/>
                          <w:szCs w:val="20"/>
                        </w:rPr>
                      </w:pPr>
                    </w:p>
                    <w:p w14:paraId="11C57D47" w14:textId="68F8AB2C" w:rsidR="00365171" w:rsidRPr="00E45265" w:rsidRDefault="00A42728" w:rsidP="00A4272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3946" w:themeColor="text1"/>
                          <w:sz w:val="20"/>
                          <w:szCs w:val="20"/>
                        </w:rPr>
                      </w:pPr>
                      <w:r w:rsidRPr="00A42728">
                        <w:rPr>
                          <w:rFonts w:ascii="Arial" w:hAnsi="Arial" w:cs="Arial"/>
                          <w:b/>
                          <w:bCs/>
                          <w:color w:val="003946" w:themeColor="text1"/>
                          <w:sz w:val="20"/>
                          <w:szCs w:val="20"/>
                        </w:rPr>
                        <w:t>*Don’t forget your CASL obligations before sending any marketing emails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BA930" w14:textId="77777777" w:rsidR="00365171" w:rsidRPr="00A42616" w:rsidRDefault="00365171" w:rsidP="00365171">
      <w:pPr>
        <w:spacing w:after="0"/>
        <w:rPr>
          <w:rFonts w:ascii="Sun Life Sans" w:hAnsi="Sun Life Sans" w:cs="Arial"/>
          <w:color w:val="003946" w:themeColor="text1"/>
        </w:rPr>
      </w:pPr>
    </w:p>
    <w:p w14:paraId="508F13D2" w14:textId="77777777" w:rsidR="00365171" w:rsidRPr="00A42616" w:rsidRDefault="00365171" w:rsidP="00365171">
      <w:pPr>
        <w:spacing w:after="0"/>
        <w:rPr>
          <w:rFonts w:ascii="Sun Life Sans" w:hAnsi="Sun Life Sans" w:cs="Arial"/>
          <w:color w:val="003946" w:themeColor="text1"/>
        </w:rPr>
      </w:pPr>
    </w:p>
    <w:p w14:paraId="1C331E7B" w14:textId="77777777" w:rsidR="00365171" w:rsidRPr="00A42616" w:rsidRDefault="00365171" w:rsidP="00365171">
      <w:pPr>
        <w:spacing w:after="0"/>
        <w:rPr>
          <w:rFonts w:ascii="Sun Life Sans" w:hAnsi="Sun Life Sans" w:cs="Arial"/>
          <w:color w:val="003946" w:themeColor="text1"/>
        </w:rPr>
      </w:pPr>
    </w:p>
    <w:p w14:paraId="5C71081E" w14:textId="77777777" w:rsidR="00365171" w:rsidRPr="00A42616" w:rsidRDefault="00365171" w:rsidP="00365171">
      <w:pPr>
        <w:spacing w:after="0"/>
        <w:rPr>
          <w:rFonts w:ascii="Sun Life Sans" w:hAnsi="Sun Life Sans" w:cs="Arial"/>
          <w:color w:val="003946" w:themeColor="text1"/>
        </w:rPr>
      </w:pPr>
    </w:p>
    <w:p w14:paraId="3FF2BF1C" w14:textId="0DE43F3C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Dear [</w:t>
      </w:r>
      <w:r w:rsidR="006B5616">
        <w:rPr>
          <w:rFonts w:ascii="Sun Life Sans" w:hAnsi="Sun Life Sans" w:cs="Arial"/>
          <w:color w:val="003946" w:themeColor="text1"/>
        </w:rPr>
        <w:t>C</w:t>
      </w:r>
      <w:r w:rsidRPr="00A42728">
        <w:rPr>
          <w:rFonts w:ascii="Sun Life Sans" w:hAnsi="Sun Life Sans" w:cs="Arial"/>
          <w:color w:val="003946" w:themeColor="text1"/>
        </w:rPr>
        <w:t>lient/prospect name]:</w:t>
      </w:r>
    </w:p>
    <w:p w14:paraId="5E9A63C5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63F26B29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[Client: Congratulations on your daughter’s recent graduation / son’s wedding / buying a home / other milestone. I’m so happy for you/to hear about this achievement.] / [Prospect: It was so nice to meet/speak/connect with you on [insert date]. I’m following up on our conversation about [insert topic].</w:t>
      </w:r>
    </w:p>
    <w:p w14:paraId="6605E1A1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0AADC03F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 xml:space="preserve">Now might be a good time to discuss your legacy plans. Talking to your family about legacy planning isn’t always straightforward or easy, but I have the resources, </w:t>
      </w:r>
      <w:proofErr w:type="gramStart"/>
      <w:r w:rsidRPr="00A42728">
        <w:rPr>
          <w:rFonts w:ascii="Sun Life Sans" w:hAnsi="Sun Life Sans" w:cs="Arial"/>
          <w:color w:val="003946" w:themeColor="text1"/>
        </w:rPr>
        <w:t>tools</w:t>
      </w:r>
      <w:proofErr w:type="gramEnd"/>
      <w:r w:rsidRPr="00A42728">
        <w:rPr>
          <w:rFonts w:ascii="Sun Life Sans" w:hAnsi="Sun Life Sans" w:cs="Arial"/>
          <w:color w:val="003946" w:themeColor="text1"/>
        </w:rPr>
        <w:t xml:space="preserve"> and solutions to help. </w:t>
      </w:r>
    </w:p>
    <w:p w14:paraId="46B4F3CC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26F9BAD1" w14:textId="23457E2E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 xml:space="preserve">Watch this </w:t>
      </w:r>
      <w:hyperlink r:id="rId12" w:history="1">
        <w:r w:rsidRPr="000D17EC">
          <w:rPr>
            <w:rStyle w:val="Hyperlink"/>
            <w:rFonts w:ascii="Sun Life Sans" w:hAnsi="Sun Life Sans" w:cs="Arial"/>
            <w:color w:val="0070C0"/>
          </w:rPr>
          <w:t>vid</w:t>
        </w:r>
        <w:r w:rsidRPr="000D17EC">
          <w:rPr>
            <w:rStyle w:val="Hyperlink"/>
            <w:rFonts w:ascii="Sun Life Sans" w:hAnsi="Sun Life Sans" w:cs="Arial"/>
            <w:color w:val="0070C0"/>
          </w:rPr>
          <w:t>eo</w:t>
        </w:r>
      </w:hyperlink>
      <w:r w:rsidRPr="00A42728">
        <w:rPr>
          <w:rFonts w:ascii="Sun Life Sans" w:hAnsi="Sun Life Sans" w:cs="Arial"/>
          <w:color w:val="003946" w:themeColor="text1"/>
        </w:rPr>
        <w:t xml:space="preserve"> and see why your legacy is important</w:t>
      </w:r>
      <w:r w:rsidR="00244C3D">
        <w:rPr>
          <w:rFonts w:ascii="Sun Life Sans" w:hAnsi="Sun Life Sans" w:cs="Arial"/>
          <w:color w:val="003946" w:themeColor="text1"/>
        </w:rPr>
        <w:t>.</w:t>
      </w:r>
    </w:p>
    <w:p w14:paraId="462DE330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697177A2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 xml:space="preserve">I believe that it’s better to start planning now, rather than putting it off into the future. Here’s why: </w:t>
      </w:r>
    </w:p>
    <w:p w14:paraId="410781D4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580C8525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I read that most Canadians plan to share some wealth in the form of an inheritance. But many haven’t had a discussion with family members or loved ones who are going to inherit this wealth.*  If you don’t tell anyone about your vision for the future, it might not happen.</w:t>
      </w:r>
    </w:p>
    <w:p w14:paraId="735CC231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4892C544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Let’s have a chat about protecting your wealth and leaving a legacy.</w:t>
      </w:r>
    </w:p>
    <w:p w14:paraId="41A69818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2F25BB1E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Please send me an email or call if you’d like to learn more.</w:t>
      </w:r>
    </w:p>
    <w:p w14:paraId="5588450A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67CD73FC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Regards,</w:t>
      </w:r>
    </w:p>
    <w:p w14:paraId="4FE78534" w14:textId="4ED37034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[advisor name]</w:t>
      </w:r>
      <w:r w:rsidR="006F7787" w:rsidRPr="006F7787">
        <w:rPr>
          <w:rFonts w:ascii="Times New Roman" w:eastAsiaTheme="minorEastAsia" w:hAnsi="Times New Roman" w:cs="Times New Roman"/>
          <w:sz w:val="24"/>
          <w:szCs w:val="24"/>
          <w:lang w:val="en-CA" w:eastAsia="en-CA"/>
        </w:rPr>
        <w:t xml:space="preserve"> </w:t>
      </w:r>
    </w:p>
    <w:p w14:paraId="7FEE02FD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[advisor email address]</w:t>
      </w:r>
    </w:p>
    <w:p w14:paraId="68F5A1B6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lastRenderedPageBreak/>
        <w:t>[advisor phone number]</w:t>
      </w:r>
    </w:p>
    <w:p w14:paraId="3249C26C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6FD37B91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1F3859C5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4FD8AA37" w14:textId="417D5716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  <w:sz w:val="14"/>
          <w:szCs w:val="14"/>
          <w:lang w:val="en-CA"/>
        </w:rPr>
      </w:pPr>
      <w:r w:rsidRPr="00A42728">
        <w:rPr>
          <w:rFonts w:ascii="Sun Life Sans" w:hAnsi="Sun Life Sans" w:cs="Arial"/>
          <w:color w:val="003946" w:themeColor="text1"/>
          <w:sz w:val="14"/>
          <w:szCs w:val="14"/>
        </w:rPr>
        <w:t>*</w:t>
      </w:r>
      <w:r w:rsidRPr="00A42728">
        <w:rPr>
          <w:rFonts w:ascii="Sun Life Sans" w:hAnsi="Sun Life Sans" w:cs="Arial"/>
          <w:color w:val="003946" w:themeColor="text1"/>
          <w:sz w:val="14"/>
          <w:szCs w:val="14"/>
          <w:lang w:val="en-CA"/>
        </w:rPr>
        <w:t>51% of Canadians expect to transfer wealth, but 47% haven’t discussed it with their heirs. Survey findings from Canadian Imperial Bank of Commerce (CIBC), 2015.</w:t>
      </w:r>
    </w:p>
    <w:p w14:paraId="4606DD0B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</w:p>
    <w:p w14:paraId="105AB967" w14:textId="77777777" w:rsidR="00A42728" w:rsidRPr="00A42728" w:rsidRDefault="00A42728" w:rsidP="00A42728">
      <w:pPr>
        <w:spacing w:after="0"/>
        <w:rPr>
          <w:rFonts w:ascii="Sun Life Sans" w:hAnsi="Sun Life Sans" w:cs="Arial"/>
          <w:color w:val="003946" w:themeColor="text1"/>
        </w:rPr>
      </w:pPr>
      <w:r w:rsidRPr="00A42728">
        <w:rPr>
          <w:rFonts w:ascii="Sun Life Sans" w:hAnsi="Sun Life Sans" w:cs="Arial"/>
          <w:color w:val="003946" w:themeColor="text1"/>
        </w:rPr>
        <w:t>[unsubscribe statement]</w:t>
      </w:r>
    </w:p>
    <w:p w14:paraId="0387660F" w14:textId="77777777" w:rsidR="00A42728" w:rsidRDefault="00A42728" w:rsidP="00A42728">
      <w:pPr>
        <w:spacing w:after="0"/>
        <w:rPr>
          <w:rFonts w:ascii="Arial" w:hAnsi="Arial" w:cs="Arial"/>
          <w:color w:val="003946" w:themeColor="text1"/>
          <w:sz w:val="18"/>
          <w:szCs w:val="18"/>
        </w:rPr>
      </w:pPr>
    </w:p>
    <w:p w14:paraId="02F61983" w14:textId="6A77DCFF" w:rsidR="00365171" w:rsidRPr="00A42616" w:rsidRDefault="006F7787" w:rsidP="00A42728">
      <w:pPr>
        <w:spacing w:after="0"/>
        <w:rPr>
          <w:rFonts w:ascii="Sun Life Sans" w:hAnsi="Sun Life Sans" w:cs="Arial"/>
          <w:color w:val="003946" w:themeColor="text1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660D30" wp14:editId="3AA01801">
                <wp:simplePos x="0" y="0"/>
                <wp:positionH relativeFrom="column">
                  <wp:posOffset>5866410</wp:posOffset>
                </wp:positionH>
                <wp:positionV relativeFrom="paragraph">
                  <wp:posOffset>5983382</wp:posOffset>
                </wp:positionV>
                <wp:extent cx="771525" cy="415925"/>
                <wp:effectExtent l="0" t="0" r="9525" b="508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624D" w14:textId="144561D6" w:rsidR="006F7787" w:rsidRDefault="006F7787" w:rsidP="006F7787">
                            <w:pPr>
                              <w:rPr>
                                <w:rFonts w:ascii="Sun Life Sans" w:eastAsia="Arial" w:hAnsi="Sun Life Sans" w:cs="Arial"/>
                                <w:color w:val="003946" w:themeColor="text1"/>
                              </w:rPr>
                            </w:pPr>
                            <w:r>
                              <w:rPr>
                                <w:rFonts w:ascii="Sun Life Sans" w:eastAsia="Arial" w:hAnsi="Sun Life Sans" w:cs="Arial"/>
                                <w:color w:val="003946" w:themeColor="text1"/>
                              </w:rPr>
                              <w:t>A256</w:t>
                            </w:r>
                            <w:r w:rsidR="00A119EF">
                              <w:rPr>
                                <w:rFonts w:ascii="Sun Life Sans" w:eastAsia="Arial" w:hAnsi="Sun Life Sans" w:cs="Arial"/>
                                <w:color w:val="003946" w:themeColor="text1"/>
                              </w:rPr>
                              <w:t>8</w:t>
                            </w:r>
                            <w:r>
                              <w:rPr>
                                <w:rFonts w:ascii="Sun Life Sans" w:eastAsia="Arial" w:hAnsi="Sun Life Sans" w:cs="Arial"/>
                                <w:color w:val="003946" w:themeColor="text1"/>
                              </w:rPr>
                              <w:t>-E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60D30" id="Text Box 1" o:spid="_x0000_s1027" type="#_x0000_t202" alt="&quot;&quot;" style="position:absolute;margin-left:461.9pt;margin-top:471.15pt;width:60.75pt;height:32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" stroked="f">
                <v:textbox style="mso-fit-shape-to-text:t">
                  <w:txbxContent>
                    <w:p w14:paraId="6B08624D" w14:textId="144561D6" w:rsidR="006F7787" w:rsidRDefault="006F7787" w:rsidP="006F7787">
                      <w:pPr>
                        <w:rPr>
                          <w:rFonts w:ascii="Sun Life Sans" w:eastAsia="Arial" w:hAnsi="Sun Life Sans" w:cs="Arial"/>
                          <w:color w:val="003946" w:themeColor="text1"/>
                        </w:rPr>
                      </w:pPr>
                      <w:r>
                        <w:rPr>
                          <w:rFonts w:ascii="Sun Life Sans" w:eastAsia="Arial" w:hAnsi="Sun Life Sans" w:cs="Arial"/>
                          <w:color w:val="003946" w:themeColor="text1"/>
                        </w:rPr>
                        <w:t>A256</w:t>
                      </w:r>
                      <w:r w:rsidR="00A119EF">
                        <w:rPr>
                          <w:rFonts w:ascii="Sun Life Sans" w:eastAsia="Arial" w:hAnsi="Sun Life Sans" w:cs="Arial"/>
                          <w:color w:val="003946" w:themeColor="text1"/>
                        </w:rPr>
                        <w:t>8</w:t>
                      </w:r>
                      <w:r>
                        <w:rPr>
                          <w:rFonts w:ascii="Sun Life Sans" w:eastAsia="Arial" w:hAnsi="Sun Life Sans" w:cs="Arial"/>
                          <w:color w:val="003946" w:themeColor="text1"/>
                        </w:rPr>
                        <w:t>-E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5171" w:rsidRPr="00A42616" w:rsidSect="001B25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238" w:right="1134" w:bottom="1134" w:left="1134" w:header="210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299C" w14:textId="77777777" w:rsidR="001D3113" w:rsidRDefault="001D3113">
      <w:pPr>
        <w:spacing w:after="0" w:line="240" w:lineRule="auto"/>
      </w:pPr>
      <w:r>
        <w:separator/>
      </w:r>
    </w:p>
  </w:endnote>
  <w:endnote w:type="continuationSeparator" w:id="0">
    <w:p w14:paraId="6F782353" w14:textId="77777777" w:rsidR="001D3113" w:rsidRDefault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 Life Sans">
    <w:panose1 w:val="020B0504030304030303"/>
    <w:charset w:val="00"/>
    <w:family w:val="swiss"/>
    <w:pitch w:val="variable"/>
    <w:sig w:usb0="800000AF" w:usb1="5000204A" w:usb2="00000000" w:usb3="00000000" w:csb0="00000093" w:csb1="00000000"/>
  </w:font>
  <w:font w:name="Arial (Headings CS)">
    <w:altName w:val="Arial"/>
    <w:charset w:val="00"/>
    <w:family w:val="roman"/>
    <w:pitch w:val="default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9136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139" w14:textId="77777777" w:rsidR="00D97D31" w:rsidRDefault="00D97D31" w:rsidP="006E0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00352E" w14:textId="77777777" w:rsidR="00D97D31" w:rsidRDefault="00D97D31" w:rsidP="008F488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5875" w14:textId="77777777" w:rsidR="004E1AED" w:rsidRPr="00D46B65" w:rsidRDefault="00B264D4" w:rsidP="003F1354">
    <w:pPr>
      <w:ind w:right="360" w:firstLine="360"/>
    </w:pPr>
    <w:r w:rsidRPr="00C34EA3">
      <w:rPr>
        <w:rFonts w:ascii="Sun Life Sans" w:hAnsi="Sun Life Sans"/>
        <w:noProof/>
        <w:lang w:val="en-CA" w:eastAsia="en-CA"/>
      </w:rPr>
      <w:drawing>
        <wp:anchor distT="0" distB="0" distL="114300" distR="114300" simplePos="0" relativeHeight="251659263" behindDoc="0" locked="0" layoutInCell="1" allowOverlap="1" wp14:anchorId="25328D61" wp14:editId="2A345C41">
          <wp:simplePos x="0" y="0"/>
          <wp:positionH relativeFrom="margin">
            <wp:posOffset>-729615</wp:posOffset>
          </wp:positionH>
          <wp:positionV relativeFrom="margin">
            <wp:posOffset>6977159</wp:posOffset>
          </wp:positionV>
          <wp:extent cx="7797800" cy="1552575"/>
          <wp:effectExtent l="0" t="0" r="0" b="0"/>
          <wp:wrapSquare wrapText="bothSides"/>
          <wp:docPr id="136" name="Picture 1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Picture 1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6192" w14:textId="77777777" w:rsidR="001D3113" w:rsidRDefault="001D3113">
      <w:pPr>
        <w:spacing w:after="0" w:line="240" w:lineRule="auto"/>
      </w:pPr>
      <w:r>
        <w:separator/>
      </w:r>
    </w:p>
  </w:footnote>
  <w:footnote w:type="continuationSeparator" w:id="0">
    <w:p w14:paraId="277250E2" w14:textId="77777777" w:rsidR="001D3113" w:rsidRDefault="001D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D708" w14:textId="77777777" w:rsidR="00756466" w:rsidRDefault="000D17EC">
    <w:pPr>
      <w:pStyle w:val="Header"/>
    </w:pPr>
    <w:r>
      <w:rPr>
        <w:noProof/>
        <w:lang w:eastAsia="en-US"/>
      </w:rPr>
      <w:pict w14:anchorId="4F16A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M17-019-Word template watermarks 2-02" style="position:absolute;margin-left:0;margin-top:0;width:612.5pt;height:792.5pt;z-index:-251642880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M17-019-Word template watermarks 2-02"/>
          <w10:wrap anchorx="margin" anchory="margin"/>
        </v:shape>
      </w:pict>
    </w:r>
    <w:r>
      <w:rPr>
        <w:noProof/>
        <w:lang w:eastAsia="en-US"/>
      </w:rPr>
      <w:pict w14:anchorId="337D4C35">
        <v:shape id="_x0000_s2054" type="#_x0000_t75" alt="M17-019-Word template watermarks 2-02" style="position:absolute;margin-left:0;margin-top:0;width:624.75pt;height:808.35pt;z-index:-251644928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2" o:title="M17-019-Word template watermarks 2-02"/>
          <w10:wrap anchorx="margin" anchory="margin"/>
        </v:shape>
      </w:pict>
    </w:r>
    <w:r>
      <w:rPr>
        <w:noProof/>
        <w:lang w:eastAsia="en-US"/>
      </w:rPr>
      <w:pict w14:anchorId="68E15735">
        <v:shape id="_x0000_s2053" type="#_x0000_t75" alt="M17-019-Word template watermarks 3-03" style="position:absolute;margin-left:0;margin-top:0;width:612.5pt;height:792.5pt;z-index:-25164697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3" o:title="M17-019-Word template watermarks 3-03"/>
          <w10:wrap anchorx="margin" anchory="margin"/>
        </v:shape>
      </w:pict>
    </w:r>
    <w:r>
      <w:rPr>
        <w:noProof/>
        <w:lang w:eastAsia="en-US"/>
      </w:rPr>
      <w:pict w14:anchorId="27DB70CF">
        <v:shape id="_x0000_s2052" type="#_x0000_t75" alt="M17-019-Word template watermarks 2-01" style="position:absolute;margin-left:0;margin-top:0;width:613pt;height:793pt;z-index:-251649024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4" o:title="M17-019-Word template watermarks 2-01"/>
          <w10:wrap anchorx="margin" anchory="margin"/>
        </v:shape>
      </w:pict>
    </w:r>
    <w:r>
      <w:rPr>
        <w:noProof/>
        <w:lang w:eastAsia="en-US"/>
      </w:rPr>
      <w:pict w14:anchorId="288385E6">
        <v:shape id="_x0000_s2051" type="#_x0000_t75" alt="M17-019-Word template watermarks-01" style="position:absolute;margin-left:0;margin-top:0;width:612.55pt;height:792.55pt;z-index:-251652096;mso-wrap-edited:f;mso-width-percent:0;mso-height-percent:0;mso-position-horizontal:center;mso-position-horizontal-relative:margin;mso-position-vertical:center;mso-position-vertical-relative:margin;mso-width-percent:0;mso-height-percent:0" wrapcoords="820 0 740 327 -26 409 -26 552 159 654 53 981 -26 1083 -26 1778 79 1962 -26 2146 -26 2207 264 2289 212 2554 238 2616 529 2616 53 3270 -26 3454 79 3515 9782 3597 21521 9482 21600 9482 21600 0 820 0">
          <v:imagedata r:id="rId5" o:title="M17-019-Word template watermarks-01"/>
          <w10:wrap anchorx="margin" anchory="margin"/>
        </v:shape>
      </w:pict>
    </w:r>
    <w:r>
      <w:rPr>
        <w:noProof/>
        <w:lang w:eastAsia="en-US"/>
      </w:rPr>
      <w:pict w14:anchorId="58B49415">
        <v:shape id="WordPictureWatermark2" o:spid="_x0000_s2050" type="#_x0000_t75" alt="" style="position:absolute;margin-left:0;margin-top:0;width:0;height:0;z-index:-251655168;mso-wrap-edited:f;mso-width-percent:0;mso-height-percent:0;mso-position-horizontal:center;mso-position-horizontal-relative:margin;mso-position-vertical:center;mso-position-vertical-relative:margin;mso-width-percent:0;mso-height-percent:0" wrapcoords="1 1 1 1 1 1 1 1 1 1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57A9" w14:textId="74EDB4AB" w:rsidR="00756466" w:rsidRPr="00E74118" w:rsidRDefault="00415BB4">
    <w:pPr>
      <w:pStyle w:val="Header"/>
      <w:rPr>
        <w:rFonts w:ascii="Sun Life Sans" w:hAnsi="Sun Life Sans"/>
      </w:rPr>
    </w:pPr>
    <w:r>
      <w:rPr>
        <w:rFonts w:ascii="Sun Life Sans" w:hAnsi="Sun Life Sans"/>
        <w:noProof/>
        <w:lang w:val="en-CA" w:eastAsia="en-CA"/>
      </w:rPr>
      <w:drawing>
        <wp:anchor distT="0" distB="0" distL="114300" distR="114300" simplePos="0" relativeHeight="251677696" behindDoc="0" locked="0" layoutInCell="1" allowOverlap="1" wp14:anchorId="22A1C711" wp14:editId="6C8AF70B">
          <wp:simplePos x="0" y="0"/>
          <wp:positionH relativeFrom="margin">
            <wp:posOffset>4569097</wp:posOffset>
          </wp:positionH>
          <wp:positionV relativeFrom="margin">
            <wp:posOffset>-754380</wp:posOffset>
          </wp:positionV>
          <wp:extent cx="1727835" cy="735330"/>
          <wp:effectExtent l="0" t="0" r="0" b="127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4D2D" w14:textId="77777777" w:rsidR="008E0428" w:rsidRPr="005B3EE4" w:rsidRDefault="000D17EC" w:rsidP="008E0428">
    <w:pPr>
      <w:pStyle w:val="Header"/>
      <w:rPr>
        <w:b/>
        <w:color w:val="003946" w:themeColor="text2"/>
      </w:rPr>
    </w:pPr>
    <w:r>
      <w:rPr>
        <w:b/>
        <w:noProof/>
        <w:color w:val="003946" w:themeColor="text2"/>
        <w:lang w:eastAsia="en-US"/>
      </w:rPr>
      <w:pict w14:anchorId="3DACA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M17-019-Word template watermarks 2-02" style="position:absolute;margin-left:-73.6pt;margin-top:-104.45pt;width:612.5pt;height:792.5pt;z-index:-251641856;mso-wrap-edited:f;mso-width-percent:0;mso-height-percent:0;mso-position-horizontal-relative:margin;mso-position-vertical-relative:margin;mso-width-percent:0;mso-height-percent:0" wrapcoords="-26 0 -26 21580 21600 21580 21600 0 -26 0">
          <v:imagedata r:id="rId1" o:title="M17-019-Word template watermarks 2-02"/>
          <w10:wrap anchorx="margin" anchory="margin"/>
        </v:shape>
      </w:pict>
    </w:r>
    <w:r w:rsidR="008E0428">
      <w:rPr>
        <w:b/>
        <w:color w:val="003946" w:themeColor="text2"/>
      </w:rPr>
      <w:t>P</w:t>
    </w:r>
    <w:r w:rsidR="008E0428" w:rsidRPr="005B3EE4">
      <w:rPr>
        <w:b/>
        <w:color w:val="003946" w:themeColor="text2"/>
      </w:rPr>
      <w:t>ublic Affairs Issue Briefing</w:t>
    </w:r>
  </w:p>
  <w:p w14:paraId="62139741" w14:textId="77777777" w:rsidR="008E0428" w:rsidRPr="005B3EE4" w:rsidRDefault="008E0428" w:rsidP="008E0428">
    <w:pPr>
      <w:pStyle w:val="Header"/>
      <w:rPr>
        <w:b/>
        <w:color w:val="003946" w:themeColor="text2"/>
      </w:rPr>
    </w:pPr>
    <w:r w:rsidRPr="005B3EE4">
      <w:rPr>
        <w:color w:val="003946" w:themeColor="text2"/>
      </w:rPr>
      <w:t>Update on</w:t>
    </w:r>
    <w:r w:rsidRPr="005B3EE4">
      <w:rPr>
        <w:b/>
        <w:color w:val="003946" w:themeColor="text2"/>
      </w:rPr>
      <w:t xml:space="preserve"> </w:t>
    </w:r>
    <w:r w:rsidRPr="005B3EE4">
      <w:rPr>
        <w:color w:val="003946" w:themeColor="text2"/>
      </w:rPr>
      <w:t>NAFTA talks</w:t>
    </w:r>
    <w:r w:rsidRPr="005B3EE4">
      <w:rPr>
        <w:b/>
        <w:color w:val="003946" w:themeColor="text2"/>
      </w:rPr>
      <w:tab/>
    </w:r>
    <w:r w:rsidRPr="005B3EE4">
      <w:rPr>
        <w:b/>
        <w:color w:val="003946" w:themeColor="text2"/>
      </w:rPr>
      <w:tab/>
    </w:r>
  </w:p>
  <w:p w14:paraId="249E85A3" w14:textId="77777777" w:rsidR="008E0428" w:rsidRDefault="008E0428" w:rsidP="008E0428">
    <w:pPr>
      <w:pStyle w:val="Header"/>
    </w:pPr>
    <w:r w:rsidRPr="005B3EE4">
      <w:rPr>
        <w:color w:val="003946" w:themeColor="text2"/>
      </w:rPr>
      <w:t xml:space="preserve">September 28, </w:t>
    </w:r>
    <w:r>
      <w:rPr>
        <w:color w:val="003946" w:themeColor="text2"/>
      </w:rPr>
      <w:t>2017</w:t>
    </w:r>
  </w:p>
  <w:p w14:paraId="70797CB4" w14:textId="77777777" w:rsidR="00B935D1" w:rsidRDefault="00B93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9E4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43082"/>
    <w:multiLevelType w:val="hybridMultilevel"/>
    <w:tmpl w:val="61EC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2053D"/>
    <w:multiLevelType w:val="hybridMultilevel"/>
    <w:tmpl w:val="2C16A4A6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46FAE"/>
    <w:multiLevelType w:val="hybridMultilevel"/>
    <w:tmpl w:val="8708A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87E22"/>
    <w:multiLevelType w:val="hybridMultilevel"/>
    <w:tmpl w:val="4FB8C712"/>
    <w:lvl w:ilvl="0" w:tplc="367EF81E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04B9"/>
    <w:multiLevelType w:val="hybridMultilevel"/>
    <w:tmpl w:val="B07043DE"/>
    <w:lvl w:ilvl="0" w:tplc="A2A2B20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9C6A7F"/>
    <w:multiLevelType w:val="hybridMultilevel"/>
    <w:tmpl w:val="B074BF26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937B5"/>
    <w:multiLevelType w:val="hybridMultilevel"/>
    <w:tmpl w:val="904AEB88"/>
    <w:lvl w:ilvl="0" w:tplc="6D54979C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C0DE9"/>
    <w:multiLevelType w:val="hybridMultilevel"/>
    <w:tmpl w:val="929CF87C"/>
    <w:lvl w:ilvl="0" w:tplc="DC7E77E0">
      <w:start w:val="1"/>
      <w:numFmt w:val="bullet"/>
      <w:lvlText w:val=""/>
      <w:lvlJc w:val="left"/>
      <w:pPr>
        <w:ind w:left="51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65020"/>
    <w:multiLevelType w:val="hybridMultilevel"/>
    <w:tmpl w:val="2E3E52FC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E10B3"/>
    <w:multiLevelType w:val="hybridMultilevel"/>
    <w:tmpl w:val="9E56FAF0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2E56"/>
    <w:multiLevelType w:val="hybridMultilevel"/>
    <w:tmpl w:val="A93CFD72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36918"/>
    <w:multiLevelType w:val="hybridMultilevel"/>
    <w:tmpl w:val="3B6AC684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56BBC"/>
    <w:multiLevelType w:val="multilevel"/>
    <w:tmpl w:val="F50EAFB0"/>
    <w:lvl w:ilvl="0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3F24DF8"/>
    <w:multiLevelType w:val="hybridMultilevel"/>
    <w:tmpl w:val="DF08E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207F"/>
    <w:multiLevelType w:val="hybridMultilevel"/>
    <w:tmpl w:val="CD36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00536"/>
    <w:multiLevelType w:val="hybridMultilevel"/>
    <w:tmpl w:val="25024A40"/>
    <w:lvl w:ilvl="0" w:tplc="F0FA2F1C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02F3"/>
    <w:multiLevelType w:val="hybridMultilevel"/>
    <w:tmpl w:val="B8FE56B0"/>
    <w:lvl w:ilvl="0" w:tplc="964E9BDA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F7850"/>
    <w:multiLevelType w:val="hybridMultilevel"/>
    <w:tmpl w:val="763E9D7C"/>
    <w:lvl w:ilvl="0" w:tplc="9A542DC6">
      <w:start w:val="1"/>
      <w:numFmt w:val="bullet"/>
      <w:pStyle w:val="ListParagraph"/>
      <w:lvlText w:val=""/>
      <w:lvlJc w:val="left"/>
      <w:pPr>
        <w:ind w:left="383" w:hanging="360"/>
      </w:pPr>
      <w:rPr>
        <w:rFonts w:ascii="Symbol" w:hAnsi="Symbol" w:hint="default"/>
        <w:color w:val="FECA3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682E684B"/>
    <w:multiLevelType w:val="hybridMultilevel"/>
    <w:tmpl w:val="095207C6"/>
    <w:lvl w:ilvl="0" w:tplc="8D00E3E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93267"/>
    <w:multiLevelType w:val="hybridMultilevel"/>
    <w:tmpl w:val="B3CC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36"/>
  </w:num>
  <w:num w:numId="6">
    <w:abstractNumId w:val="38"/>
  </w:num>
  <w:num w:numId="7">
    <w:abstractNumId w:val="35"/>
  </w:num>
  <w:num w:numId="8">
    <w:abstractNumId w:val="39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7"/>
  </w:num>
  <w:num w:numId="20">
    <w:abstractNumId w:val="19"/>
  </w:num>
  <w:num w:numId="21">
    <w:abstractNumId w:val="34"/>
  </w:num>
  <w:num w:numId="22">
    <w:abstractNumId w:val="16"/>
  </w:num>
  <w:num w:numId="23">
    <w:abstractNumId w:val="30"/>
  </w:num>
  <w:num w:numId="24">
    <w:abstractNumId w:val="20"/>
  </w:num>
  <w:num w:numId="25">
    <w:abstractNumId w:val="14"/>
  </w:num>
  <w:num w:numId="26">
    <w:abstractNumId w:val="23"/>
  </w:num>
  <w:num w:numId="27">
    <w:abstractNumId w:val="12"/>
  </w:num>
  <w:num w:numId="28">
    <w:abstractNumId w:val="21"/>
  </w:num>
  <w:num w:numId="29">
    <w:abstractNumId w:val="18"/>
  </w:num>
  <w:num w:numId="30">
    <w:abstractNumId w:val="31"/>
  </w:num>
  <w:num w:numId="31">
    <w:abstractNumId w:val="22"/>
  </w:num>
  <w:num w:numId="32">
    <w:abstractNumId w:val="13"/>
  </w:num>
  <w:num w:numId="33">
    <w:abstractNumId w:val="24"/>
  </w:num>
  <w:num w:numId="34">
    <w:abstractNumId w:val="29"/>
  </w:num>
  <w:num w:numId="35">
    <w:abstractNumId w:val="11"/>
  </w:num>
  <w:num w:numId="36">
    <w:abstractNumId w:val="33"/>
  </w:num>
  <w:num w:numId="37">
    <w:abstractNumId w:val="0"/>
  </w:num>
  <w:num w:numId="38">
    <w:abstractNumId w:val="33"/>
  </w:num>
  <w:num w:numId="39">
    <w:abstractNumId w:val="37"/>
  </w:num>
  <w:num w:numId="40">
    <w:abstractNumId w:val="33"/>
  </w:num>
  <w:num w:numId="41">
    <w:abstractNumId w:val="33"/>
  </w:num>
  <w:num w:numId="42">
    <w:abstractNumId w:val="26"/>
  </w:num>
  <w:num w:numId="43">
    <w:abstractNumId w:val="3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B1"/>
    <w:rsid w:val="00001F9A"/>
    <w:rsid w:val="00025C9B"/>
    <w:rsid w:val="00026FDA"/>
    <w:rsid w:val="00044655"/>
    <w:rsid w:val="00046A81"/>
    <w:rsid w:val="000927D1"/>
    <w:rsid w:val="00093142"/>
    <w:rsid w:val="000B2193"/>
    <w:rsid w:val="000B5611"/>
    <w:rsid w:val="000D17EC"/>
    <w:rsid w:val="000E1626"/>
    <w:rsid w:val="000E5D74"/>
    <w:rsid w:val="0012370B"/>
    <w:rsid w:val="00130197"/>
    <w:rsid w:val="00140DE7"/>
    <w:rsid w:val="001520FB"/>
    <w:rsid w:val="00157513"/>
    <w:rsid w:val="00182B63"/>
    <w:rsid w:val="00194DF6"/>
    <w:rsid w:val="001A2A1F"/>
    <w:rsid w:val="001A5AA7"/>
    <w:rsid w:val="001B1CF6"/>
    <w:rsid w:val="001B25A6"/>
    <w:rsid w:val="001D3113"/>
    <w:rsid w:val="001F425F"/>
    <w:rsid w:val="00200119"/>
    <w:rsid w:val="00234C0A"/>
    <w:rsid w:val="00242B31"/>
    <w:rsid w:val="00244C3D"/>
    <w:rsid w:val="00267BFD"/>
    <w:rsid w:val="00287BD7"/>
    <w:rsid w:val="002946D2"/>
    <w:rsid w:val="002A59E3"/>
    <w:rsid w:val="002B7FA5"/>
    <w:rsid w:val="002C7CBE"/>
    <w:rsid w:val="002D4208"/>
    <w:rsid w:val="002E5C01"/>
    <w:rsid w:val="00303CF9"/>
    <w:rsid w:val="0032584E"/>
    <w:rsid w:val="00344359"/>
    <w:rsid w:val="00365171"/>
    <w:rsid w:val="00372A3E"/>
    <w:rsid w:val="003760A9"/>
    <w:rsid w:val="003879FD"/>
    <w:rsid w:val="003955C4"/>
    <w:rsid w:val="003A03EB"/>
    <w:rsid w:val="003A4BA4"/>
    <w:rsid w:val="003E5E97"/>
    <w:rsid w:val="003F1354"/>
    <w:rsid w:val="00415317"/>
    <w:rsid w:val="00415BB4"/>
    <w:rsid w:val="004216F4"/>
    <w:rsid w:val="004403F9"/>
    <w:rsid w:val="00446E97"/>
    <w:rsid w:val="00456C99"/>
    <w:rsid w:val="004624A1"/>
    <w:rsid w:val="00462F9E"/>
    <w:rsid w:val="004825F3"/>
    <w:rsid w:val="0048367E"/>
    <w:rsid w:val="004C3D08"/>
    <w:rsid w:val="004D0742"/>
    <w:rsid w:val="004D5525"/>
    <w:rsid w:val="004D587A"/>
    <w:rsid w:val="004E026D"/>
    <w:rsid w:val="004E1AED"/>
    <w:rsid w:val="004E28A6"/>
    <w:rsid w:val="00515885"/>
    <w:rsid w:val="005204C8"/>
    <w:rsid w:val="005220F1"/>
    <w:rsid w:val="005303BE"/>
    <w:rsid w:val="00541D2B"/>
    <w:rsid w:val="00550286"/>
    <w:rsid w:val="005808B7"/>
    <w:rsid w:val="00583131"/>
    <w:rsid w:val="005A7984"/>
    <w:rsid w:val="005B3EE4"/>
    <w:rsid w:val="005C12A5"/>
    <w:rsid w:val="005D7BBC"/>
    <w:rsid w:val="005E55BC"/>
    <w:rsid w:val="00603BDC"/>
    <w:rsid w:val="00622B49"/>
    <w:rsid w:val="00696CF7"/>
    <w:rsid w:val="0069761B"/>
    <w:rsid w:val="006A16D9"/>
    <w:rsid w:val="006B5616"/>
    <w:rsid w:val="006B7A5D"/>
    <w:rsid w:val="006C268F"/>
    <w:rsid w:val="006E0F24"/>
    <w:rsid w:val="006F5C54"/>
    <w:rsid w:val="006F7787"/>
    <w:rsid w:val="00700DAF"/>
    <w:rsid w:val="00713235"/>
    <w:rsid w:val="0073279A"/>
    <w:rsid w:val="007456B7"/>
    <w:rsid w:val="0075306A"/>
    <w:rsid w:val="007558D8"/>
    <w:rsid w:val="00756466"/>
    <w:rsid w:val="007617B8"/>
    <w:rsid w:val="00773690"/>
    <w:rsid w:val="007A2558"/>
    <w:rsid w:val="007C5A05"/>
    <w:rsid w:val="007E4CC6"/>
    <w:rsid w:val="007F1E03"/>
    <w:rsid w:val="00822BC8"/>
    <w:rsid w:val="00842EDD"/>
    <w:rsid w:val="008779BE"/>
    <w:rsid w:val="00880C07"/>
    <w:rsid w:val="0088687D"/>
    <w:rsid w:val="00890FC0"/>
    <w:rsid w:val="008B5400"/>
    <w:rsid w:val="008E0428"/>
    <w:rsid w:val="008F07EA"/>
    <w:rsid w:val="008F4888"/>
    <w:rsid w:val="008F5672"/>
    <w:rsid w:val="0090000D"/>
    <w:rsid w:val="00900D04"/>
    <w:rsid w:val="00904C1D"/>
    <w:rsid w:val="0090731C"/>
    <w:rsid w:val="0091582E"/>
    <w:rsid w:val="00915EBE"/>
    <w:rsid w:val="00931A96"/>
    <w:rsid w:val="0094495A"/>
    <w:rsid w:val="00963928"/>
    <w:rsid w:val="009818BF"/>
    <w:rsid w:val="009825D3"/>
    <w:rsid w:val="00984B70"/>
    <w:rsid w:val="009907A2"/>
    <w:rsid w:val="00990ABC"/>
    <w:rsid w:val="009A5574"/>
    <w:rsid w:val="009A7C56"/>
    <w:rsid w:val="00A119EF"/>
    <w:rsid w:val="00A1310C"/>
    <w:rsid w:val="00A179F5"/>
    <w:rsid w:val="00A23DF4"/>
    <w:rsid w:val="00A42616"/>
    <w:rsid w:val="00A42728"/>
    <w:rsid w:val="00A85F5A"/>
    <w:rsid w:val="00A91DFF"/>
    <w:rsid w:val="00AB650B"/>
    <w:rsid w:val="00AC269C"/>
    <w:rsid w:val="00AD4D9A"/>
    <w:rsid w:val="00AD73E6"/>
    <w:rsid w:val="00AF2463"/>
    <w:rsid w:val="00B13F02"/>
    <w:rsid w:val="00B264D4"/>
    <w:rsid w:val="00B2733E"/>
    <w:rsid w:val="00B4136D"/>
    <w:rsid w:val="00B55129"/>
    <w:rsid w:val="00B55334"/>
    <w:rsid w:val="00B801A8"/>
    <w:rsid w:val="00B935D1"/>
    <w:rsid w:val="00B93776"/>
    <w:rsid w:val="00B93A96"/>
    <w:rsid w:val="00BA2449"/>
    <w:rsid w:val="00BB6EBD"/>
    <w:rsid w:val="00BE41AB"/>
    <w:rsid w:val="00C247A1"/>
    <w:rsid w:val="00C34EA3"/>
    <w:rsid w:val="00C4014C"/>
    <w:rsid w:val="00C61C94"/>
    <w:rsid w:val="00CA4FE9"/>
    <w:rsid w:val="00CC3748"/>
    <w:rsid w:val="00CE07F2"/>
    <w:rsid w:val="00CE7079"/>
    <w:rsid w:val="00CF2A54"/>
    <w:rsid w:val="00D05C88"/>
    <w:rsid w:val="00D13554"/>
    <w:rsid w:val="00D46B65"/>
    <w:rsid w:val="00D47A97"/>
    <w:rsid w:val="00D714F8"/>
    <w:rsid w:val="00D71F89"/>
    <w:rsid w:val="00D8534E"/>
    <w:rsid w:val="00D97D31"/>
    <w:rsid w:val="00DA0A0D"/>
    <w:rsid w:val="00DB790A"/>
    <w:rsid w:val="00DE45C4"/>
    <w:rsid w:val="00E207FD"/>
    <w:rsid w:val="00E21E4F"/>
    <w:rsid w:val="00E440B1"/>
    <w:rsid w:val="00E44E0F"/>
    <w:rsid w:val="00E74118"/>
    <w:rsid w:val="00EB531E"/>
    <w:rsid w:val="00ED467E"/>
    <w:rsid w:val="00F02F09"/>
    <w:rsid w:val="00F045D7"/>
    <w:rsid w:val="00F075A0"/>
    <w:rsid w:val="00F46938"/>
    <w:rsid w:val="00F91BD6"/>
    <w:rsid w:val="00F9411B"/>
    <w:rsid w:val="00FC4A19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E131BE2"/>
  <w15:docId w15:val="{9D2858A1-4C0F-48E9-A886-F9B05EE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65171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E5E97"/>
    <w:pPr>
      <w:keepNext/>
      <w:keepLines/>
      <w:spacing w:before="480" w:after="0" w:line="276" w:lineRule="auto"/>
      <w:outlineLvl w:val="0"/>
    </w:pPr>
    <w:rPr>
      <w:rFonts w:ascii="Sun Life Sans Light" w:eastAsiaTheme="majorEastAsia" w:hAnsi="Sun Life Sans Light" w:cstheme="majorBidi"/>
      <w:b/>
      <w:bCs/>
      <w:color w:val="3F6180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E5E97"/>
    <w:pPr>
      <w:keepNext/>
      <w:keepLines/>
      <w:spacing w:before="200" w:after="240" w:line="276" w:lineRule="auto"/>
      <w:outlineLvl w:val="1"/>
    </w:pPr>
    <w:rPr>
      <w:rFonts w:ascii="Sun Life Sans Light" w:eastAsiaTheme="majorEastAsia" w:hAnsi="Sun Life Sans Light" w:cstheme="majorBidi"/>
      <w:b/>
      <w:bCs/>
      <w:color w:val="5482AB" w:themeColor="accent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4E0F"/>
    <w:pPr>
      <w:spacing w:before="200" w:after="100" w:line="240" w:lineRule="auto"/>
      <w:contextualSpacing/>
      <w:outlineLvl w:val="2"/>
    </w:pPr>
    <w:rPr>
      <w:rFonts w:ascii="Sun Life Sans Light" w:eastAsiaTheme="majorEastAsia" w:hAnsi="Sun Life Sans Light" w:cstheme="majorBidi"/>
      <w:b/>
      <w:bCs/>
      <w:smallCaps/>
      <w:color w:val="9B4B16" w:themeColor="accent2" w:themeShade="BF"/>
      <w:spacing w:val="24"/>
      <w:sz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44E0F"/>
    <w:pPr>
      <w:spacing w:before="200" w:after="100" w:line="240" w:lineRule="auto"/>
      <w:contextualSpacing/>
      <w:outlineLvl w:val="3"/>
    </w:pPr>
    <w:rPr>
      <w:rFonts w:ascii="Sun Life Sans Light" w:eastAsiaTheme="majorEastAsia" w:hAnsi="Sun Life Sans Light" w:cstheme="majorBidi"/>
      <w:b/>
      <w:bCs/>
      <w:color w:val="3F6180" w:themeColor="accent1" w:themeShade="BF"/>
      <w:sz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E5E97"/>
    <w:pPr>
      <w:keepNext/>
      <w:keepLines/>
      <w:spacing w:before="200" w:after="0" w:line="276" w:lineRule="auto"/>
      <w:outlineLvl w:val="4"/>
    </w:pPr>
    <w:rPr>
      <w:rFonts w:ascii="Sun Life Sans Light" w:eastAsiaTheme="majorEastAsia" w:hAnsi="Sun Life Sans Light" w:cstheme="majorBidi"/>
      <w:color w:val="2A4055" w:themeColor="accent1" w:themeShade="7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E5E97"/>
    <w:pPr>
      <w:keepNext/>
      <w:keepLines/>
      <w:spacing w:before="200" w:after="0" w:line="276" w:lineRule="auto"/>
      <w:outlineLvl w:val="5"/>
    </w:pPr>
    <w:rPr>
      <w:rFonts w:ascii="Sun Life Sans Light" w:eastAsiaTheme="majorEastAsia" w:hAnsi="Sun Life Sans Light" w:cstheme="majorBidi"/>
      <w:i/>
      <w:iCs/>
      <w:color w:val="2A4055" w:themeColor="accent1" w:themeShade="7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E5E97"/>
    <w:pPr>
      <w:keepNext/>
      <w:keepLines/>
      <w:spacing w:before="200" w:after="0" w:line="276" w:lineRule="auto"/>
      <w:outlineLvl w:val="6"/>
    </w:pPr>
    <w:rPr>
      <w:rFonts w:ascii="Sun Life Sans Light" w:eastAsiaTheme="majorEastAsia" w:hAnsi="Sun Life Sans Light" w:cstheme="majorBidi"/>
      <w:i/>
      <w:iCs/>
      <w:color w:val="0092B4" w:themeColor="text1" w:themeTint="B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E97"/>
    <w:pPr>
      <w:keepNext/>
      <w:keepLines/>
      <w:spacing w:before="200" w:after="0" w:line="276" w:lineRule="auto"/>
      <w:outlineLvl w:val="7"/>
    </w:pPr>
    <w:rPr>
      <w:rFonts w:ascii="Sun Life Sans Light" w:eastAsiaTheme="majorEastAsia" w:hAnsi="Sun Life Sans Light" w:cstheme="majorBidi"/>
      <w:color w:val="5482AB" w:themeColor="accent1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E97"/>
    <w:pPr>
      <w:keepNext/>
      <w:keepLines/>
      <w:spacing w:before="200" w:after="0" w:line="276" w:lineRule="auto"/>
      <w:outlineLvl w:val="8"/>
    </w:pPr>
    <w:rPr>
      <w:rFonts w:ascii="Sun Life Sans Light" w:eastAsiaTheme="majorEastAsia" w:hAnsi="Sun Life Sans Light" w:cstheme="majorBidi"/>
      <w:i/>
      <w:iCs/>
      <w:color w:val="0092B4" w:themeColor="text1" w:themeTint="B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E97"/>
    <w:rPr>
      <w:rFonts w:asciiTheme="majorHAnsi" w:eastAsiaTheme="majorEastAsia" w:hAnsiTheme="majorHAnsi" w:cstheme="majorBidi"/>
      <w:b/>
      <w:bCs/>
      <w:color w:val="3F61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5E97"/>
    <w:rPr>
      <w:rFonts w:asciiTheme="majorHAnsi" w:eastAsiaTheme="majorEastAsia" w:hAnsiTheme="majorHAnsi" w:cstheme="majorBidi"/>
      <w:b/>
      <w:bCs/>
      <w:color w:val="5482A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E0F"/>
    <w:rPr>
      <w:rFonts w:asciiTheme="majorHAnsi" w:eastAsiaTheme="majorEastAsia" w:hAnsiTheme="majorHAnsi" w:cstheme="majorBidi"/>
      <w:b/>
      <w:bCs/>
      <w:iCs/>
      <w:smallCaps/>
      <w:color w:val="9B4B16" w:themeColor="accent2" w:themeShade="BF"/>
      <w:spacing w:val="24"/>
      <w:sz w:val="28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3946" w:themeColor="text1"/>
        <w:left w:val="single" w:sz="4" w:space="0" w:color="003946" w:themeColor="text1"/>
        <w:bottom w:val="single" w:sz="4" w:space="0" w:color="003946" w:themeColor="text1"/>
        <w:right w:val="single" w:sz="4" w:space="0" w:color="003946" w:themeColor="text1"/>
        <w:insideH w:val="single" w:sz="4" w:space="0" w:color="003946" w:themeColor="text1"/>
        <w:insideV w:val="single" w:sz="4" w:space="0" w:color="003946" w:themeColor="text1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F045D7"/>
    <w:pPr>
      <w:spacing w:after="80" w:line="240" w:lineRule="auto"/>
      <w:contextualSpacing/>
    </w:pPr>
    <w:rPr>
      <w:rFonts w:ascii="Sun Life Sans" w:eastAsiaTheme="majorEastAsia" w:hAnsi="Sun Life Sans" w:cs="Arial (Headings CS)"/>
      <w:b/>
      <w:caps/>
      <w:color w:val="043945"/>
      <w:spacing w:val="5"/>
      <w:kern w:val="28"/>
      <w:sz w:val="28"/>
      <w:szCs w:val="4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045D7"/>
    <w:rPr>
      <w:rFonts w:ascii="Sun Life Sans" w:eastAsiaTheme="majorEastAsia" w:hAnsi="Sun Life Sans" w:cs="Arial (Headings CS)"/>
      <w:b/>
      <w:caps/>
      <w:color w:val="043945"/>
      <w:spacing w:val="5"/>
      <w:kern w:val="28"/>
      <w:sz w:val="28"/>
      <w:szCs w:val="40"/>
    </w:rPr>
  </w:style>
  <w:style w:type="paragraph" w:styleId="Subtitle">
    <w:name w:val="Subtitle"/>
    <w:basedOn w:val="Normal"/>
    <w:next w:val="Normal"/>
    <w:link w:val="SubtitleChar"/>
    <w:uiPriority w:val="11"/>
    <w:rsid w:val="00E44E0F"/>
    <w:pPr>
      <w:spacing w:before="200" w:after="360" w:line="240" w:lineRule="auto"/>
    </w:pPr>
    <w:rPr>
      <w:rFonts w:ascii="Sun Life Sans Light" w:eastAsiaTheme="majorEastAsia" w:hAnsi="Sun Life Sans Light" w:cstheme="majorBidi"/>
      <w:color w:val="003946" w:themeColor="text2"/>
      <w:spacing w:val="20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4E0F"/>
    <w:rPr>
      <w:rFonts w:asciiTheme="majorHAnsi" w:eastAsiaTheme="majorEastAsia" w:hAnsiTheme="majorHAnsi" w:cstheme="majorBidi"/>
      <w:iCs/>
      <w:color w:val="003946" w:themeColor="text2"/>
      <w:spacing w:val="20"/>
      <w:sz w:val="24"/>
      <w:szCs w:val="24"/>
    </w:rPr>
  </w:style>
  <w:style w:type="character" w:styleId="IntenseEmphasis">
    <w:name w:val="Intense Emphasis"/>
    <w:uiPriority w:val="21"/>
    <w:rsid w:val="00E44E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0651E" w:themeColor="accent2"/>
      <w:shd w:val="clear" w:color="auto" w:fill="D0651E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rsid w:val="00E44E0F"/>
    <w:pPr>
      <w:pBdr>
        <w:top w:val="dotted" w:sz="8" w:space="10" w:color="D0651E" w:themeColor="accent2"/>
        <w:bottom w:val="dotted" w:sz="8" w:space="10" w:color="D0651E" w:themeColor="accent2"/>
      </w:pBdr>
      <w:spacing w:after="120" w:line="300" w:lineRule="auto"/>
      <w:ind w:left="2160" w:right="2160"/>
      <w:jc w:val="center"/>
    </w:pPr>
    <w:rPr>
      <w:rFonts w:ascii="Sun Life Sans Light" w:eastAsiaTheme="majorEastAsia" w:hAnsi="Sun Life Sans Light" w:cstheme="majorBidi"/>
      <w:b/>
      <w:bCs/>
      <w:i/>
      <w:color w:val="D0651E" w:themeColor="accent2"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E0F"/>
    <w:rPr>
      <w:rFonts w:asciiTheme="majorHAnsi" w:eastAsiaTheme="majorEastAsia" w:hAnsiTheme="majorHAnsi" w:cstheme="majorBidi"/>
      <w:b/>
      <w:bCs/>
      <w:i/>
      <w:iCs/>
      <w:color w:val="D0651E" w:themeColor="accent2"/>
      <w:sz w:val="20"/>
      <w:szCs w:val="20"/>
    </w:rPr>
  </w:style>
  <w:style w:type="character" w:styleId="IntenseReference">
    <w:name w:val="Intense Reference"/>
    <w:uiPriority w:val="32"/>
    <w:rsid w:val="00E44E0F"/>
    <w:rPr>
      <w:b/>
      <w:bCs/>
      <w:i/>
      <w:iCs/>
      <w:smallCaps/>
      <w:color w:val="D0651E" w:themeColor="accent2"/>
      <w:u w:color="D0651E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E44E0F"/>
    <w:rPr>
      <w:rFonts w:asciiTheme="majorHAnsi" w:eastAsiaTheme="majorEastAsia" w:hAnsiTheme="majorHAnsi" w:cstheme="majorBidi"/>
      <w:b/>
      <w:bCs/>
      <w:iCs/>
      <w:color w:val="3F618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5E97"/>
    <w:rPr>
      <w:rFonts w:asciiTheme="majorHAnsi" w:eastAsiaTheme="majorEastAsia" w:hAnsiTheme="majorHAnsi" w:cstheme="majorBidi"/>
      <w:color w:val="2A40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E5E97"/>
    <w:rPr>
      <w:rFonts w:asciiTheme="majorHAnsi" w:eastAsiaTheme="majorEastAsia" w:hAnsiTheme="majorHAnsi" w:cstheme="majorBidi"/>
      <w:i/>
      <w:iCs/>
      <w:color w:val="2A40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E97"/>
    <w:rPr>
      <w:rFonts w:asciiTheme="majorHAnsi" w:eastAsiaTheme="majorEastAsia" w:hAnsiTheme="majorHAnsi" w:cstheme="majorBidi"/>
      <w:i/>
      <w:iCs/>
      <w:color w:val="0092B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E97"/>
    <w:rPr>
      <w:rFonts w:asciiTheme="majorHAnsi" w:eastAsiaTheme="majorEastAsia" w:hAnsiTheme="majorHAnsi" w:cstheme="majorBidi"/>
      <w:color w:val="5482A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E97"/>
    <w:rPr>
      <w:rFonts w:asciiTheme="majorHAnsi" w:eastAsiaTheme="majorEastAsia" w:hAnsiTheme="majorHAnsi" w:cstheme="majorBidi"/>
      <w:i/>
      <w:iCs/>
      <w:color w:val="0092B4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5E97"/>
    <w:pPr>
      <w:spacing w:after="120" w:line="240" w:lineRule="auto"/>
    </w:pPr>
    <w:rPr>
      <w:rFonts w:ascii="Sun Life Sans Light" w:eastAsiaTheme="minorEastAsia" w:hAnsi="Sun Life Sans Light" w:cs="Times New Roman (Body CS)"/>
      <w:b/>
      <w:bCs/>
      <w:color w:val="5482AB" w:themeColor="accent1"/>
      <w:sz w:val="18"/>
      <w:szCs w:val="1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5E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after="0" w:line="240" w:lineRule="auto"/>
    </w:pPr>
    <w:rPr>
      <w:rFonts w:ascii="Segoe UI" w:eastAsiaTheme="minorEastAsia" w:hAnsi="Segoe UI" w:cs="Segoe UI"/>
      <w:color w:val="043945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 w:line="276" w:lineRule="auto"/>
    </w:pPr>
    <w:rPr>
      <w:rFonts w:ascii="Sun Life Sans Light" w:eastAsiaTheme="minorEastAsia" w:hAnsi="Sun Life Sans Light" w:cs="Times New Roman (Body CS)"/>
      <w:color w:val="043945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 w:line="276" w:lineRule="auto"/>
      <w:ind w:left="360"/>
    </w:pPr>
    <w:rPr>
      <w:rFonts w:ascii="Sun Life Sans Light" w:eastAsiaTheme="minorEastAsia" w:hAnsi="Sun Life Sans Light" w:cs="Times New Roman (Body CS)"/>
      <w:color w:val="043945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after="120" w:line="240" w:lineRule="auto"/>
    </w:pPr>
    <w:rPr>
      <w:rFonts w:ascii="Sun Life Sans Light" w:eastAsiaTheme="minorEastAsia" w:hAnsi="Sun Life Sans Light" w:cs="Times New Roman (Body CS)"/>
      <w:color w:val="043945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after="0" w:line="240" w:lineRule="auto"/>
    </w:pPr>
    <w:rPr>
      <w:rFonts w:ascii="Sun Life Sans Light" w:eastAsiaTheme="minorEastAsia" w:hAnsi="Sun Life Sans Light" w:cs="Times New Roman (Body CS)"/>
      <w:color w:val="043945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after="0" w:line="240" w:lineRule="auto"/>
    </w:pPr>
    <w:rPr>
      <w:rFonts w:ascii="Sun Life Sans Light" w:eastAsiaTheme="majorEastAsia" w:hAnsi="Sun Life Sans Light" w:cstheme="majorBidi"/>
      <w:color w:val="043945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after="0" w:line="240" w:lineRule="auto"/>
    </w:pPr>
    <w:rPr>
      <w:rFonts w:ascii="Sun Life Sans Light" w:eastAsiaTheme="minorEastAsia" w:hAnsi="Sun Life Sans Light" w:cs="Times New Roman (Body CS)"/>
      <w:color w:val="043945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A4155" w:themeColor="accent1" w:themeShade="80" w:shadow="1"/>
        <w:left w:val="single" w:sz="2" w:space="10" w:color="2A4155" w:themeColor="accent1" w:themeShade="80" w:shadow="1"/>
        <w:bottom w:val="single" w:sz="2" w:space="10" w:color="2A4155" w:themeColor="accent1" w:themeShade="80" w:shadow="1"/>
        <w:right w:val="single" w:sz="2" w:space="10" w:color="2A4155" w:themeColor="accent1" w:themeShade="80" w:shadow="1"/>
      </w:pBdr>
      <w:ind w:left="1152" w:right="1152"/>
    </w:pPr>
    <w:rPr>
      <w:i/>
      <w:iCs/>
      <w:color w:val="2A4155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after="0" w:line="240" w:lineRule="auto"/>
    </w:pPr>
    <w:rPr>
      <w:rFonts w:ascii="Sun Life Sans Light" w:eastAsiaTheme="minorEastAsia" w:hAnsi="Sun Life Sans Light" w:cs="Times New Roman (Body CS)"/>
      <w:color w:val="043945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after="0" w:line="240" w:lineRule="auto"/>
    </w:pPr>
    <w:rPr>
      <w:rFonts w:ascii="Sun Life Sans Light" w:eastAsiaTheme="minorEastAsia" w:hAnsi="Sun Life Sans Light" w:cs="Times New Roman (Body CS)"/>
      <w:color w:val="043945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Strong">
    <w:name w:val="Strong"/>
    <w:uiPriority w:val="22"/>
    <w:rsid w:val="00E44E0F"/>
    <w:rPr>
      <w:b/>
      <w:bCs/>
      <w:spacing w:val="0"/>
    </w:rPr>
  </w:style>
  <w:style w:type="character" w:styleId="Emphasis">
    <w:name w:val="Emphasis"/>
    <w:uiPriority w:val="20"/>
    <w:rsid w:val="00E44E0F"/>
    <w:rPr>
      <w:rFonts w:eastAsiaTheme="majorEastAsia" w:cstheme="majorBidi"/>
      <w:b/>
      <w:bCs/>
      <w:color w:val="9B4B16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rsid w:val="00E44E0F"/>
    <w:pPr>
      <w:spacing w:after="0" w:line="240" w:lineRule="auto"/>
    </w:pPr>
    <w:rPr>
      <w:rFonts w:ascii="Sun Life Sans Light" w:eastAsiaTheme="minorEastAsia" w:hAnsi="Sun Life Sans Light" w:cs="Times New Roman (Body CS)"/>
      <w:color w:val="043945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35D1"/>
    <w:rPr>
      <w:iCs/>
      <w:sz w:val="21"/>
      <w:szCs w:val="21"/>
    </w:rPr>
  </w:style>
  <w:style w:type="paragraph" w:styleId="ListParagraph">
    <w:name w:val="List Paragraph"/>
    <w:aliases w:val="Bulleted items"/>
    <w:basedOn w:val="Normal"/>
    <w:link w:val="ListParagraphChar"/>
    <w:uiPriority w:val="34"/>
    <w:qFormat/>
    <w:rsid w:val="005303BE"/>
    <w:pPr>
      <w:numPr>
        <w:numId w:val="43"/>
      </w:numPr>
      <w:spacing w:after="120" w:line="264" w:lineRule="auto"/>
      <w:contextualSpacing/>
    </w:pPr>
    <w:rPr>
      <w:rFonts w:ascii="Sun Life Sans Light" w:eastAsiaTheme="minorEastAsia" w:hAnsi="Sun Life Sans Light" w:cs="Times New Roman (Body CS)"/>
      <w:color w:val="043945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E44E0F"/>
    <w:pPr>
      <w:spacing w:after="120" w:line="276" w:lineRule="auto"/>
    </w:pPr>
    <w:rPr>
      <w:rFonts w:ascii="Sun Life Sans Light" w:eastAsiaTheme="minorEastAsia" w:hAnsi="Sun Life Sans Light" w:cs="Times New Roman (Body CS)"/>
      <w:b/>
      <w:i/>
      <w:color w:val="D0651E" w:themeColor="accent2"/>
      <w:sz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44E0F"/>
    <w:rPr>
      <w:b/>
      <w:i/>
      <w:iCs/>
      <w:color w:val="D0651E" w:themeColor="accent2"/>
      <w:sz w:val="24"/>
      <w:szCs w:val="21"/>
    </w:rPr>
  </w:style>
  <w:style w:type="character" w:styleId="SubtleEmphasis">
    <w:name w:val="Subtle Emphasis"/>
    <w:uiPriority w:val="19"/>
    <w:rsid w:val="00E44E0F"/>
    <w:rPr>
      <w:rFonts w:asciiTheme="majorHAnsi" w:eastAsiaTheme="majorEastAsia" w:hAnsiTheme="majorHAnsi" w:cstheme="majorBidi"/>
      <w:b/>
      <w:i/>
      <w:color w:val="5482AB" w:themeColor="accent1"/>
    </w:rPr>
  </w:style>
  <w:style w:type="character" w:styleId="SubtleReference">
    <w:name w:val="Subtle Reference"/>
    <w:uiPriority w:val="31"/>
    <w:rsid w:val="00E44E0F"/>
    <w:rPr>
      <w:i/>
      <w:iCs/>
      <w:smallCaps/>
      <w:color w:val="D0651E" w:themeColor="accent2"/>
      <w:u w:color="D0651E" w:themeColor="accent2"/>
    </w:rPr>
  </w:style>
  <w:style w:type="character" w:styleId="BookTitle">
    <w:name w:val="Book Title"/>
    <w:uiPriority w:val="33"/>
    <w:rsid w:val="00E44E0F"/>
    <w:rPr>
      <w:rFonts w:asciiTheme="majorHAnsi" w:eastAsiaTheme="majorEastAsia" w:hAnsiTheme="majorHAnsi" w:cstheme="majorBidi"/>
      <w:b/>
      <w:bCs/>
      <w:smallCaps/>
      <w:color w:val="D0651E" w:themeColor="accent2"/>
      <w:u w:val="single"/>
    </w:rPr>
  </w:style>
  <w:style w:type="paragraph" w:customStyle="1" w:styleId="PersonalName">
    <w:name w:val="Personal Name"/>
    <w:basedOn w:val="Title"/>
    <w:rsid w:val="00B935D1"/>
    <w:rPr>
      <w:b w:val="0"/>
      <w:caps w:val="0"/>
      <w:color w:val="000000"/>
      <w:szCs w:val="28"/>
    </w:rPr>
  </w:style>
  <w:style w:type="paragraph" w:customStyle="1" w:styleId="bulletedlist">
    <w:name w:val="bulleted list"/>
    <w:basedOn w:val="ListParagraph"/>
    <w:autoRedefine/>
    <w:rsid w:val="00B801A8"/>
    <w:pPr>
      <w:numPr>
        <w:numId w:val="41"/>
      </w:numPr>
      <w:contextualSpacing w:val="0"/>
    </w:pPr>
    <w:rPr>
      <w:lang w:eastAsia="en-US"/>
    </w:rPr>
  </w:style>
  <w:style w:type="paragraph" w:customStyle="1" w:styleId="subheading">
    <w:name w:val="subheading"/>
    <w:basedOn w:val="ListParagraph"/>
    <w:link w:val="subheadingChar"/>
    <w:autoRedefine/>
    <w:qFormat/>
    <w:rsid w:val="00550286"/>
    <w:pPr>
      <w:numPr>
        <w:numId w:val="0"/>
      </w:numPr>
      <w:spacing w:line="240" w:lineRule="auto"/>
    </w:pPr>
    <w:rPr>
      <w:rFonts w:ascii="Sun Life Sans" w:hAnsi="Sun Life Sans"/>
      <w:b/>
      <w:caps/>
      <w:color w:val="808080" w:themeColor="background1" w:themeShade="80"/>
    </w:rPr>
  </w:style>
  <w:style w:type="character" w:customStyle="1" w:styleId="ListParagraphChar">
    <w:name w:val="List Paragraph Char"/>
    <w:aliases w:val="Bulleted items Char"/>
    <w:basedOn w:val="DefaultParagraphFont"/>
    <w:link w:val="ListParagraph"/>
    <w:uiPriority w:val="34"/>
    <w:rsid w:val="00A23DF4"/>
    <w:rPr>
      <w:rFonts w:ascii="Sun Life Sans Light" w:hAnsi="Sun Life Sans Light" w:cs="Times New Roman (Body CS)"/>
      <w:color w:val="043945"/>
    </w:rPr>
  </w:style>
  <w:style w:type="character" w:customStyle="1" w:styleId="subheadingChar">
    <w:name w:val="subheading Char"/>
    <w:basedOn w:val="ListParagraphChar"/>
    <w:link w:val="subheading"/>
    <w:rsid w:val="00550286"/>
    <w:rPr>
      <w:rFonts w:ascii="Sun Life Sans" w:hAnsi="Sun Life Sans" w:cs="Times New Roman (Body CS)"/>
      <w:b/>
      <w:caps/>
      <w:color w:val="808080" w:themeColor="background1" w:themeShade="80"/>
    </w:rPr>
  </w:style>
  <w:style w:type="character" w:styleId="PageNumber">
    <w:name w:val="page number"/>
    <w:basedOn w:val="DefaultParagraphFont"/>
    <w:uiPriority w:val="99"/>
    <w:semiHidden/>
    <w:unhideWhenUsed/>
    <w:rsid w:val="00D97D31"/>
  </w:style>
  <w:style w:type="character" w:styleId="Hyperlink">
    <w:name w:val="Hyperlink"/>
    <w:basedOn w:val="DefaultParagraphFont"/>
    <w:uiPriority w:val="99"/>
    <w:unhideWhenUsed/>
    <w:rsid w:val="00365171"/>
    <w:rPr>
      <w:color w:val="7F9EA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C3D"/>
    <w:rPr>
      <w:color w:val="B257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nlife.hubs.vidyard.com/watch/h9tm7wZPtvhgz5UJ98ZQzf?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50\Downloads\M19-001-MS_Word_Template_E_03v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SLF colours">
      <a:dk1>
        <a:srgbClr val="003946"/>
      </a:dk1>
      <a:lt1>
        <a:srgbClr val="FFFFFF"/>
      </a:lt1>
      <a:dk2>
        <a:srgbClr val="003946"/>
      </a:dk2>
      <a:lt2>
        <a:srgbClr val="E7E6E6"/>
      </a:lt2>
      <a:accent1>
        <a:srgbClr val="5482AB"/>
      </a:accent1>
      <a:accent2>
        <a:srgbClr val="D0651E"/>
      </a:accent2>
      <a:accent3>
        <a:srgbClr val="696158"/>
      </a:accent3>
      <a:accent4>
        <a:srgbClr val="EAAB00"/>
      </a:accent4>
      <a:accent5>
        <a:srgbClr val="7F9EA8"/>
      </a:accent5>
      <a:accent6>
        <a:srgbClr val="97B071"/>
      </a:accent6>
      <a:hlink>
        <a:srgbClr val="7F9EA8"/>
      </a:hlink>
      <a:folHlink>
        <a:srgbClr val="B25753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escription xmlns="689654d7-83e0-4dd1-9326-7df87984cad5" xsi:nil="true"/>
    <_dlc_DocId xmlns="633f10e0-6617-4bc2-9520-063627b97f4a">DENZ553CMTVH-584299369-55292</_dlc_DocId>
    <_dlc_DocIdUrl xmlns="633f10e0-6617-4bc2-9520-063627b97f4a">
      <Url>https://sunlifefinancial.sharepoint.com/sites/IndIns%26Wealth/SBD/_layouts/15/DocIdRedir.aspx?ID=DENZ553CMTVH-584299369-55292</Url>
      <Description>DENZ553CMTVH-584299369-55292</Description>
    </_dlc_DocIdUrl>
    <_Flow_SignoffStatus xmlns="689654d7-83e0-4dd1-9326-7df87984ca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B73F1DDBCDE4CB728F892C6D0D34B" ma:contentTypeVersion="4271" ma:contentTypeDescription="Create a new document." ma:contentTypeScope="" ma:versionID="28d489fb509be1bafc913950a377141f">
  <xsd:schema xmlns:xsd="http://www.w3.org/2001/XMLSchema" xmlns:xs="http://www.w3.org/2001/XMLSchema" xmlns:p="http://schemas.microsoft.com/office/2006/metadata/properties" xmlns:ns1="http://schemas.microsoft.com/sharepoint/v3" xmlns:ns2="689654d7-83e0-4dd1-9326-7df87984cad5" xmlns:ns3="6ac085a9-1e30-4e42-8010-9394c79883e2" xmlns:ns4="633f10e0-6617-4bc2-9520-063627b97f4a" targetNamespace="http://schemas.microsoft.com/office/2006/metadata/properties" ma:root="true" ma:fieldsID="e33a46f9a924c4243caf47280ecf5488" ns1:_="" ns2:_="" ns3:_="" ns4:_="">
    <xsd:import namespace="http://schemas.microsoft.com/sharepoint/v3"/>
    <xsd:import namespace="689654d7-83e0-4dd1-9326-7df87984cad5"/>
    <xsd:import namespace="6ac085a9-1e30-4e42-8010-9394c79883e2"/>
    <xsd:import namespace="633f10e0-6617-4bc2-9520-063627b97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escrip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654d7-83e0-4dd1-9326-7df87984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scription" ma:index="2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85a9-1e30-4e42-8010-9394c7988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9F0A04-AB86-4AF8-8A76-82EF42C11B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0A92D-7461-462A-84D9-7F61D5EA4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633f10e0-6617-4bc2-9520-063627b97f4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ac085a9-1e30-4e42-8010-9394c79883e2"/>
    <ds:schemaRef ds:uri="http://purl.org/dc/terms/"/>
    <ds:schemaRef ds:uri="689654d7-83e0-4dd1-9326-7df87984cad5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3CD693-AEC3-470B-B860-3A37B3034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9654d7-83e0-4dd1-9326-7df87984cad5"/>
    <ds:schemaRef ds:uri="6ac085a9-1e30-4e42-8010-9394c79883e2"/>
    <ds:schemaRef ds:uri="633f10e0-6617-4bc2-9520-063627b97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ACDE13-C24C-4709-B0F2-99B1F049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M19-001-MS_Word_Template_E_03v2.dotx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Pfohl</dc:creator>
  <cp:lastModifiedBy>Liz Pfohl</cp:lastModifiedBy>
  <cp:revision>9</cp:revision>
  <cp:lastPrinted>2018-09-10T13:56:00Z</cp:lastPrinted>
  <dcterms:created xsi:type="dcterms:W3CDTF">2022-02-17T20:46:00Z</dcterms:created>
  <dcterms:modified xsi:type="dcterms:W3CDTF">2022-04-21T14:13:00Z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0x010100FCBB73F1DDBCDE4CB728F892C6D0D34B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dlc_DocIdItemGuid">
    <vt:lpwstr>2b952c9c-7898-49d5-a5a4-6518f3097986</vt:lpwstr>
  </property>
</Properties>
</file>